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A521" w14:textId="77777777" w:rsidR="00E30054" w:rsidRDefault="00E30054" w:rsidP="00E30054">
      <w:pPr>
        <w:tabs>
          <w:tab w:val="left" w:pos="6926"/>
        </w:tabs>
        <w:spacing w:after="120" w:line="240" w:lineRule="auto"/>
        <w:jc w:val="both"/>
        <w:rPr>
          <w:b/>
          <w:bCs/>
          <w:color w:val="FF0000"/>
          <w:sz w:val="28"/>
          <w:szCs w:val="28"/>
        </w:rPr>
      </w:pPr>
      <w:r w:rsidRPr="00CC0ADA">
        <w:rPr>
          <w:b/>
          <w:bCs/>
          <w:color w:val="FF0000"/>
          <w:sz w:val="28"/>
          <w:szCs w:val="28"/>
        </w:rPr>
        <w:t>Canada</w:t>
      </w:r>
    </w:p>
    <w:p w14:paraId="1304CE05" w14:textId="77777777" w:rsidR="00825E82" w:rsidRPr="00CC0ADA" w:rsidRDefault="00825E82" w:rsidP="00E30054">
      <w:pPr>
        <w:tabs>
          <w:tab w:val="left" w:pos="6926"/>
        </w:tabs>
        <w:spacing w:after="120" w:line="240" w:lineRule="auto"/>
        <w:jc w:val="both"/>
        <w:rPr>
          <w:b/>
          <w:bCs/>
          <w:color w:val="FF0000"/>
          <w:sz w:val="28"/>
          <w:szCs w:val="28"/>
        </w:rPr>
      </w:pPr>
    </w:p>
    <w:p w14:paraId="0BF209DC" w14:textId="4EE7CE04" w:rsidR="00C33DA0" w:rsidRPr="00011F32" w:rsidRDefault="00C33DA0" w:rsidP="00913785">
      <w:pPr>
        <w:spacing w:after="120" w:line="240" w:lineRule="auto"/>
        <w:jc w:val="both"/>
        <w:rPr>
          <w:b/>
          <w:bCs/>
          <w:sz w:val="28"/>
          <w:szCs w:val="28"/>
          <w:u w:val="single"/>
        </w:rPr>
      </w:pPr>
      <w:r w:rsidRPr="00011F32">
        <w:rPr>
          <w:b/>
          <w:bCs/>
          <w:sz w:val="28"/>
          <w:szCs w:val="28"/>
          <w:u w:val="single"/>
        </w:rPr>
        <w:t>Accessibility Plan</w:t>
      </w:r>
      <w:r w:rsidR="002C0829" w:rsidRPr="00011F32">
        <w:rPr>
          <w:b/>
          <w:bCs/>
          <w:sz w:val="28"/>
          <w:szCs w:val="28"/>
          <w:u w:val="single"/>
        </w:rPr>
        <w:t xml:space="preserve">: </w:t>
      </w:r>
      <w:r w:rsidR="0000053E" w:rsidRPr="00011F32">
        <w:rPr>
          <w:b/>
          <w:bCs/>
          <w:sz w:val="28"/>
          <w:szCs w:val="28"/>
          <w:u w:val="single"/>
        </w:rPr>
        <w:t xml:space="preserve">January 1, </w:t>
      </w:r>
      <w:r w:rsidR="002C0829" w:rsidRPr="00011F32">
        <w:rPr>
          <w:b/>
          <w:bCs/>
          <w:sz w:val="28"/>
          <w:szCs w:val="28"/>
          <w:u w:val="single"/>
        </w:rPr>
        <w:t>202</w:t>
      </w:r>
      <w:r w:rsidR="0001018E">
        <w:rPr>
          <w:b/>
          <w:bCs/>
          <w:sz w:val="28"/>
          <w:szCs w:val="28"/>
          <w:u w:val="single"/>
        </w:rPr>
        <w:t>6</w:t>
      </w:r>
      <w:r w:rsidR="00A77068" w:rsidRPr="00011F32">
        <w:rPr>
          <w:b/>
          <w:bCs/>
          <w:sz w:val="28"/>
          <w:szCs w:val="28"/>
          <w:u w:val="single"/>
        </w:rPr>
        <w:t xml:space="preserve"> </w:t>
      </w:r>
      <w:r w:rsidR="0000053E" w:rsidRPr="00011F32">
        <w:rPr>
          <w:b/>
          <w:bCs/>
          <w:sz w:val="28"/>
          <w:szCs w:val="28"/>
          <w:u w:val="single"/>
        </w:rPr>
        <w:t xml:space="preserve">– December 31, </w:t>
      </w:r>
      <w:r w:rsidR="002C0829" w:rsidRPr="00011F32">
        <w:rPr>
          <w:b/>
          <w:bCs/>
          <w:sz w:val="28"/>
          <w:szCs w:val="28"/>
          <w:u w:val="single"/>
        </w:rPr>
        <w:t>20</w:t>
      </w:r>
      <w:r w:rsidR="00E30054" w:rsidRPr="00011F32">
        <w:rPr>
          <w:b/>
          <w:bCs/>
          <w:sz w:val="28"/>
          <w:szCs w:val="28"/>
          <w:u w:val="single"/>
        </w:rPr>
        <w:t>30</w:t>
      </w:r>
    </w:p>
    <w:p w14:paraId="47AAFFD1" w14:textId="77777777" w:rsidR="00E30054" w:rsidRDefault="00E30054" w:rsidP="00913785">
      <w:pPr>
        <w:spacing w:after="120" w:line="240" w:lineRule="auto"/>
        <w:jc w:val="both"/>
        <w:rPr>
          <w:b/>
          <w:bCs/>
        </w:rPr>
      </w:pPr>
    </w:p>
    <w:p w14:paraId="0B29FD76" w14:textId="77777777" w:rsidR="003939CD" w:rsidRPr="005C68F8" w:rsidRDefault="003939CD" w:rsidP="003939CD">
      <w:pPr>
        <w:spacing w:after="120" w:line="240" w:lineRule="auto"/>
        <w:jc w:val="both"/>
        <w:rPr>
          <w:i/>
          <w:iCs/>
        </w:rPr>
      </w:pPr>
      <w:r w:rsidRPr="005C68F8">
        <w:rPr>
          <w:i/>
          <w:iCs/>
        </w:rPr>
        <w:t>Our Commitment to Accessibility</w:t>
      </w:r>
    </w:p>
    <w:p w14:paraId="0BDA1E2F" w14:textId="612008F7" w:rsidR="00C33DA0" w:rsidRDefault="001438C1" w:rsidP="00913785">
      <w:pPr>
        <w:spacing w:after="120" w:line="240" w:lineRule="auto"/>
        <w:jc w:val="both"/>
      </w:pPr>
      <w:r w:rsidRPr="001438C1">
        <w:t xml:space="preserve">Sompo Japan Insurance Inc. (Canada Branch) and Sompo Canada Services Corp. (together, the “company,” “Sompo” or “we”) </w:t>
      </w:r>
      <w:r w:rsidR="00D500AB">
        <w:t>are</w:t>
      </w:r>
      <w:r w:rsidRPr="001438C1">
        <w:t xml:space="preserve"> committed to treating all people in a way that allows them to maintain their dignity and independence. We believe in integration and equal opportunity. We are committed to meeting the accessibility needs of people with disabilities in a timely manner</w:t>
      </w:r>
      <w:r w:rsidR="003939CD">
        <w:t xml:space="preserve">, and will do so by identifying, preventing and removing barriers to accessibility and by meeting the accessibility requirements under the </w:t>
      </w:r>
      <w:r w:rsidR="003939CD" w:rsidRPr="00CC0ADA">
        <w:rPr>
          <w:i/>
          <w:iCs/>
        </w:rPr>
        <w:t>Accessibility for Ontarians with Disability Act, 2005</w:t>
      </w:r>
      <w:r w:rsidR="003939CD" w:rsidRPr="008B278C">
        <w:t xml:space="preserve"> (“AODA”)</w:t>
      </w:r>
      <w:r w:rsidR="003939CD">
        <w:t>.</w:t>
      </w:r>
    </w:p>
    <w:p w14:paraId="379E8F0C" w14:textId="77777777" w:rsidR="003939CD" w:rsidRDefault="003939CD" w:rsidP="00913785">
      <w:pPr>
        <w:spacing w:after="120" w:line="240" w:lineRule="auto"/>
        <w:jc w:val="both"/>
      </w:pPr>
    </w:p>
    <w:p w14:paraId="6D96CEC7" w14:textId="2DD74FE3" w:rsidR="00290395" w:rsidRDefault="00290395" w:rsidP="00913785">
      <w:pPr>
        <w:spacing w:after="120" w:line="240" w:lineRule="auto"/>
        <w:jc w:val="both"/>
      </w:pPr>
      <w:r>
        <w:t xml:space="preserve">This </w:t>
      </w:r>
      <w:r w:rsidRPr="00290395">
        <w:t xml:space="preserve">Sompo multi-year Accessibility Plan outlines our strategy </w:t>
      </w:r>
      <w:r w:rsidR="000442BD">
        <w:t>for 202</w:t>
      </w:r>
      <w:r w:rsidR="009C319C">
        <w:t>6</w:t>
      </w:r>
      <w:r w:rsidR="000442BD">
        <w:t xml:space="preserve">-2030 </w:t>
      </w:r>
      <w:r w:rsidRPr="00290395">
        <w:t xml:space="preserve">to prevent and remove barriers from the workplace, to improve opportunities for persons with disabilities and </w:t>
      </w:r>
      <w:r>
        <w:t xml:space="preserve">to </w:t>
      </w:r>
      <w:r w:rsidRPr="00290395">
        <w:t xml:space="preserve">meet requirements under the </w:t>
      </w:r>
      <w:r w:rsidR="002C5014" w:rsidRPr="002C5014">
        <w:t>AODA</w:t>
      </w:r>
      <w:r w:rsidR="003939CD">
        <w:t xml:space="preserve"> </w:t>
      </w:r>
      <w:r w:rsidR="002C5014">
        <w:t xml:space="preserve">and the </w:t>
      </w:r>
      <w:r w:rsidRPr="00011F32">
        <w:rPr>
          <w:i/>
          <w:iCs/>
        </w:rPr>
        <w:t>Integrated Accessibility Standards Regulations</w:t>
      </w:r>
      <w:r w:rsidRPr="00290395">
        <w:t xml:space="preserve"> (IASR). </w:t>
      </w:r>
      <w:r w:rsidR="002D5DAB" w:rsidRPr="002D5DAB">
        <w:t>The Company will update this Accessibility</w:t>
      </w:r>
      <w:r w:rsidR="00E13ADA">
        <w:t xml:space="preserve"> </w:t>
      </w:r>
      <w:r w:rsidR="002D5DAB" w:rsidRPr="002D5DAB">
        <w:t>Plan at least every five years to reflect progress.</w:t>
      </w:r>
      <w:r w:rsidR="001830EB" w:rsidRPr="001830EB">
        <w:t xml:space="preserve"> </w:t>
      </w:r>
      <w:r w:rsidR="001830EB">
        <w:t>A review will be conducted more frequently in the event of legislative changes or any changes to the work or the workplace that necessitates an earlier review.</w:t>
      </w:r>
    </w:p>
    <w:p w14:paraId="35D549A9" w14:textId="77777777" w:rsidR="009276E9" w:rsidRDefault="009276E9" w:rsidP="00913785">
      <w:pPr>
        <w:spacing w:after="120" w:line="240" w:lineRule="auto"/>
        <w:jc w:val="both"/>
      </w:pPr>
    </w:p>
    <w:p w14:paraId="015923B5" w14:textId="3820888A" w:rsidR="005F52F3" w:rsidRPr="00011F32" w:rsidRDefault="0001018E" w:rsidP="00011F32">
      <w:pPr>
        <w:pStyle w:val="ListParagraph"/>
        <w:numPr>
          <w:ilvl w:val="0"/>
          <w:numId w:val="7"/>
        </w:numPr>
        <w:tabs>
          <w:tab w:val="left" w:pos="270"/>
        </w:tabs>
        <w:spacing w:after="120" w:line="240" w:lineRule="auto"/>
        <w:jc w:val="both"/>
      </w:pPr>
      <w:r>
        <w:rPr>
          <w:b/>
          <w:bCs/>
        </w:rPr>
        <w:t xml:space="preserve">Early </w:t>
      </w:r>
      <w:r w:rsidR="005F52F3" w:rsidRPr="00011F32">
        <w:rPr>
          <w:b/>
          <w:bCs/>
        </w:rPr>
        <w:t>202</w:t>
      </w:r>
      <w:r>
        <w:rPr>
          <w:b/>
          <w:bCs/>
        </w:rPr>
        <w:t>6:</w:t>
      </w:r>
      <w:r w:rsidR="008F4952">
        <w:t xml:space="preserve"> </w:t>
      </w:r>
      <w:r w:rsidR="00AE54EE" w:rsidRPr="00011F32">
        <w:rPr>
          <w:b/>
          <w:bCs/>
        </w:rPr>
        <w:t>Acknowledge Growth of Canada Operations</w:t>
      </w:r>
      <w:r w:rsidR="00067B42" w:rsidRPr="00011F32">
        <w:rPr>
          <w:b/>
          <w:bCs/>
        </w:rPr>
        <w:t>/</w:t>
      </w:r>
      <w:r w:rsidR="001B5735" w:rsidRPr="00011F32">
        <w:rPr>
          <w:b/>
          <w:bCs/>
        </w:rPr>
        <w:t xml:space="preserve">Prepare for publication </w:t>
      </w:r>
      <w:r w:rsidR="0037150D" w:rsidRPr="00011F32">
        <w:rPr>
          <w:b/>
          <w:bCs/>
        </w:rPr>
        <w:t>of</w:t>
      </w:r>
      <w:r w:rsidR="008A6011" w:rsidRPr="00011F32">
        <w:rPr>
          <w:b/>
          <w:bCs/>
        </w:rPr>
        <w:t xml:space="preserve"> </w:t>
      </w:r>
      <w:r w:rsidR="008015C8" w:rsidRPr="00011F32">
        <w:rPr>
          <w:b/>
          <w:bCs/>
        </w:rPr>
        <w:t xml:space="preserve">an </w:t>
      </w:r>
      <w:r w:rsidR="003626F2" w:rsidRPr="00011F32">
        <w:rPr>
          <w:b/>
          <w:bCs/>
        </w:rPr>
        <w:t>Accessibility Policy and Plan</w:t>
      </w:r>
    </w:p>
    <w:p w14:paraId="6259FA9C" w14:textId="56920A95" w:rsidR="00E54629" w:rsidRDefault="00E54629" w:rsidP="003939CD">
      <w:pPr>
        <w:pStyle w:val="ListParagraph"/>
        <w:numPr>
          <w:ilvl w:val="0"/>
          <w:numId w:val="4"/>
        </w:numPr>
        <w:tabs>
          <w:tab w:val="left" w:pos="270"/>
        </w:tabs>
        <w:spacing w:after="120" w:line="240" w:lineRule="auto"/>
        <w:jc w:val="both"/>
      </w:pPr>
      <w:r w:rsidRPr="00E54629">
        <w:t xml:space="preserve">Conduct review of </w:t>
      </w:r>
      <w:r w:rsidR="00102E9C">
        <w:t xml:space="preserve">accessibility for persons with disabilities with respect </w:t>
      </w:r>
      <w:r w:rsidR="00F457DE">
        <w:t>to</w:t>
      </w:r>
      <w:r w:rsidR="00102E9C">
        <w:t xml:space="preserve"> </w:t>
      </w:r>
      <w:r w:rsidR="00584CA0">
        <w:t xml:space="preserve">Information and Communication, </w:t>
      </w:r>
      <w:r w:rsidR="00AB44AE">
        <w:t>Employment and Training</w:t>
      </w:r>
      <w:r w:rsidR="009056E1">
        <w:t xml:space="preserve"> </w:t>
      </w:r>
      <w:r w:rsidRPr="00E54629">
        <w:t xml:space="preserve">and </w:t>
      </w:r>
      <w:r w:rsidR="00C26107">
        <w:t>Customer Service Standards</w:t>
      </w:r>
      <w:r w:rsidR="00F457DE">
        <w:t xml:space="preserve"> as these Standards are set forth </w:t>
      </w:r>
      <w:r w:rsidR="00C14260">
        <w:t>i</w:t>
      </w:r>
      <w:r w:rsidR="00F457DE">
        <w:t>n</w:t>
      </w:r>
      <w:r w:rsidR="00265B6E">
        <w:t xml:space="preserve"> </w:t>
      </w:r>
      <w:r w:rsidR="00F457DE">
        <w:t xml:space="preserve">the </w:t>
      </w:r>
      <w:r w:rsidR="00971504">
        <w:t>IASR</w:t>
      </w:r>
    </w:p>
    <w:p w14:paraId="548C5A4B" w14:textId="5322DE23" w:rsidR="00A90E15" w:rsidRDefault="00A90E15" w:rsidP="00011F32">
      <w:pPr>
        <w:pStyle w:val="ListParagraph"/>
        <w:numPr>
          <w:ilvl w:val="0"/>
          <w:numId w:val="4"/>
        </w:numPr>
        <w:tabs>
          <w:tab w:val="left" w:pos="270"/>
        </w:tabs>
        <w:spacing w:after="120" w:line="240" w:lineRule="auto"/>
        <w:jc w:val="both"/>
      </w:pPr>
      <w:r>
        <w:t xml:space="preserve">Ensure employees </w:t>
      </w:r>
      <w:proofErr w:type="gramStart"/>
      <w:r w:rsidR="00BD51D2">
        <w:t>are receiving</w:t>
      </w:r>
      <w:proofErr w:type="gramEnd"/>
      <w:r>
        <w:t xml:space="preserve"> mandatory </w:t>
      </w:r>
      <w:proofErr w:type="gramStart"/>
      <w:r>
        <w:t>training</w:t>
      </w:r>
      <w:proofErr w:type="gramEnd"/>
      <w:r>
        <w:t xml:space="preserve"> Ontario’s accessibility laws, including the AODA, the Customer Service Standards and the IASR when </w:t>
      </w:r>
      <w:proofErr w:type="gramStart"/>
      <w:r>
        <w:t>onboarded</w:t>
      </w:r>
      <w:proofErr w:type="gramEnd"/>
      <w:r>
        <w:t xml:space="preserve"> and on a continuing basis annually.</w:t>
      </w:r>
    </w:p>
    <w:p w14:paraId="2E3478BC" w14:textId="2B6E1BE8" w:rsidR="00973457" w:rsidRPr="00D95DFA" w:rsidRDefault="00DF6620" w:rsidP="00913785">
      <w:pPr>
        <w:pStyle w:val="ListParagraph"/>
        <w:numPr>
          <w:ilvl w:val="0"/>
          <w:numId w:val="5"/>
        </w:numPr>
        <w:spacing w:after="120" w:line="240" w:lineRule="auto"/>
        <w:ind w:left="720" w:hanging="270"/>
        <w:jc w:val="both"/>
        <w:rPr>
          <w:b/>
          <w:bCs/>
          <w:u w:val="single"/>
        </w:rPr>
      </w:pPr>
      <w:r>
        <w:rPr>
          <w:b/>
          <w:bCs/>
        </w:rPr>
        <w:t xml:space="preserve">Mid </w:t>
      </w:r>
      <w:r w:rsidR="008F4952" w:rsidRPr="00D95DFA">
        <w:rPr>
          <w:b/>
          <w:bCs/>
        </w:rPr>
        <w:t>2026</w:t>
      </w:r>
      <w:r w:rsidR="0001018E">
        <w:rPr>
          <w:b/>
          <w:bCs/>
        </w:rPr>
        <w:t>:</w:t>
      </w:r>
      <w:r w:rsidR="008F4952" w:rsidRPr="00D95DFA">
        <w:rPr>
          <w:b/>
          <w:bCs/>
        </w:rPr>
        <w:t xml:space="preserve"> </w:t>
      </w:r>
      <w:r w:rsidR="00E064B0">
        <w:rPr>
          <w:b/>
          <w:bCs/>
        </w:rPr>
        <w:t xml:space="preserve">Establish and </w:t>
      </w:r>
      <w:r w:rsidR="00D306FD" w:rsidRPr="00D306FD">
        <w:rPr>
          <w:b/>
          <w:bCs/>
        </w:rPr>
        <w:t>Publi</w:t>
      </w:r>
      <w:r w:rsidR="00E064B0">
        <w:rPr>
          <w:b/>
          <w:bCs/>
        </w:rPr>
        <w:t>sh</w:t>
      </w:r>
      <w:r w:rsidR="005C5FF9">
        <w:rPr>
          <w:b/>
          <w:bCs/>
        </w:rPr>
        <w:t xml:space="preserve"> an</w:t>
      </w:r>
      <w:r w:rsidR="00D306FD" w:rsidRPr="00D306FD">
        <w:rPr>
          <w:b/>
          <w:bCs/>
        </w:rPr>
        <w:t xml:space="preserve"> Accessibility Policy and Plan</w:t>
      </w:r>
    </w:p>
    <w:p w14:paraId="1695DD87" w14:textId="3C8740C7" w:rsidR="00224A76" w:rsidRDefault="00224A76" w:rsidP="00011F32">
      <w:pPr>
        <w:pStyle w:val="ListParagraph"/>
        <w:numPr>
          <w:ilvl w:val="0"/>
          <w:numId w:val="6"/>
        </w:numPr>
        <w:spacing w:after="120" w:line="240" w:lineRule="auto"/>
        <w:jc w:val="both"/>
      </w:pPr>
      <w:r w:rsidRPr="00224A76">
        <w:t>Ensure that there are accessible means by which the public or employees can provide feedback about their accessibility needs or our policies</w:t>
      </w:r>
    </w:p>
    <w:p w14:paraId="7ADF75D6" w14:textId="645B39ED" w:rsidR="001061AA" w:rsidRDefault="00807DB6" w:rsidP="003939CD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>En</w:t>
      </w:r>
      <w:r w:rsidR="00E459FB">
        <w:t xml:space="preserve">sure </w:t>
      </w:r>
      <w:r>
        <w:t xml:space="preserve">websites </w:t>
      </w:r>
      <w:r w:rsidR="009D2C35">
        <w:t xml:space="preserve">and web content </w:t>
      </w:r>
      <w:r>
        <w:t>comply with</w:t>
      </w:r>
      <w:r w:rsidR="00D5269B">
        <w:t xml:space="preserve"> </w:t>
      </w:r>
      <w:r w:rsidR="002F03BD">
        <w:t xml:space="preserve">Level AA </w:t>
      </w:r>
      <w:r>
        <w:t xml:space="preserve">standards set forth in </w:t>
      </w:r>
      <w:r w:rsidR="002F03BD" w:rsidRPr="002F03BD">
        <w:t>the Worldwide Web Consortium’s Web Content Accessibility Guidelines (WCAG 2.0) to the extent possible</w:t>
      </w:r>
      <w:r w:rsidR="005549E1">
        <w:t xml:space="preserve">. </w:t>
      </w:r>
      <w:r w:rsidR="008D6698">
        <w:t>D</w:t>
      </w:r>
      <w:r w:rsidR="001061AA" w:rsidRPr="001061AA">
        <w:t>evelop procedure</w:t>
      </w:r>
      <w:r w:rsidR="001061AA">
        <w:t>s</w:t>
      </w:r>
      <w:r w:rsidR="001061AA" w:rsidRPr="001061AA">
        <w:t xml:space="preserve"> for regular testing of website accessibility features.</w:t>
      </w:r>
    </w:p>
    <w:p w14:paraId="29F66863" w14:textId="22613821" w:rsidR="00F109B1" w:rsidRDefault="00F109B1" w:rsidP="003939CD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 xml:space="preserve">Ensure individuals with disabilities are accommodated during the recruitment process, upon hire and </w:t>
      </w:r>
      <w:proofErr w:type="gramStart"/>
      <w:r>
        <w:t>during the course of</w:t>
      </w:r>
      <w:proofErr w:type="gramEnd"/>
      <w:r>
        <w:t xml:space="preserve"> their employment</w:t>
      </w:r>
    </w:p>
    <w:p w14:paraId="07FA3169" w14:textId="11F5A142" w:rsidR="00F109B1" w:rsidRDefault="00F109B1" w:rsidP="003939CD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>Provide individualized workplace emergency response information to employees who have a known disability, and who are in need of accommodation(s)</w:t>
      </w:r>
    </w:p>
    <w:p w14:paraId="1DA031E7" w14:textId="73B48376" w:rsidR="0063228A" w:rsidRDefault="0063228A" w:rsidP="00011F32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lastRenderedPageBreak/>
        <w:t xml:space="preserve">Establish </w:t>
      </w:r>
      <w:r w:rsidR="00953413">
        <w:t>protocol</w:t>
      </w:r>
      <w:r w:rsidR="00975429">
        <w:t xml:space="preserve"> to review</w:t>
      </w:r>
      <w:r w:rsidR="00953413">
        <w:t xml:space="preserve"> Accessibility Policy</w:t>
      </w:r>
      <w:r w:rsidR="003F2241">
        <w:t xml:space="preserve"> and Plan</w:t>
      </w:r>
    </w:p>
    <w:p w14:paraId="440F9836" w14:textId="4566D065" w:rsidR="0034605D" w:rsidRDefault="0034605D" w:rsidP="00011F32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 xml:space="preserve">Completion of </w:t>
      </w:r>
      <w:r w:rsidR="009524A8">
        <w:t xml:space="preserve">2026 Accessibility </w:t>
      </w:r>
      <w:r w:rsidR="00807DB6">
        <w:t xml:space="preserve">Compliance </w:t>
      </w:r>
      <w:r w:rsidR="009524A8">
        <w:t>Report</w:t>
      </w:r>
      <w:r w:rsidR="00861EC3">
        <w:rPr>
          <w:i/>
          <w:iCs/>
        </w:rPr>
        <w:t xml:space="preserve"> </w:t>
      </w:r>
    </w:p>
    <w:p w14:paraId="3D76351D" w14:textId="7BB0D3E8" w:rsidR="00F87130" w:rsidRPr="00913785" w:rsidRDefault="005F52F3" w:rsidP="00913785">
      <w:pPr>
        <w:pStyle w:val="ListParagraph"/>
        <w:numPr>
          <w:ilvl w:val="0"/>
          <w:numId w:val="5"/>
        </w:numPr>
        <w:spacing w:after="120" w:line="240" w:lineRule="auto"/>
        <w:ind w:left="720" w:hanging="270"/>
        <w:jc w:val="both"/>
        <w:rPr>
          <w:b/>
          <w:bCs/>
        </w:rPr>
      </w:pPr>
      <w:r w:rsidRPr="00913785">
        <w:rPr>
          <w:b/>
          <w:bCs/>
        </w:rPr>
        <w:t>2027</w:t>
      </w:r>
      <w:r w:rsidR="001C5AF5" w:rsidRPr="00913785">
        <w:rPr>
          <w:b/>
          <w:bCs/>
        </w:rPr>
        <w:t>-20</w:t>
      </w:r>
      <w:r w:rsidR="00821848">
        <w:rPr>
          <w:b/>
          <w:bCs/>
        </w:rPr>
        <w:t>30</w:t>
      </w:r>
      <w:r w:rsidR="001F7384" w:rsidRPr="00913785">
        <w:rPr>
          <w:b/>
          <w:bCs/>
        </w:rPr>
        <w:t xml:space="preserve"> </w:t>
      </w:r>
      <w:r w:rsidR="009A6D41" w:rsidRPr="00913785">
        <w:rPr>
          <w:b/>
          <w:bCs/>
        </w:rPr>
        <w:t>Continued</w:t>
      </w:r>
      <w:r w:rsidR="00A354B1" w:rsidRPr="00913785">
        <w:rPr>
          <w:b/>
          <w:bCs/>
        </w:rPr>
        <w:t xml:space="preserve"> </w:t>
      </w:r>
      <w:r w:rsidR="00793BBF">
        <w:rPr>
          <w:b/>
          <w:bCs/>
        </w:rPr>
        <w:t>Implementation of</w:t>
      </w:r>
      <w:r w:rsidR="00FC5BF5" w:rsidRPr="00913785">
        <w:rPr>
          <w:b/>
          <w:bCs/>
        </w:rPr>
        <w:t xml:space="preserve"> </w:t>
      </w:r>
      <w:r w:rsidR="003F2241">
        <w:rPr>
          <w:b/>
          <w:bCs/>
        </w:rPr>
        <w:t xml:space="preserve">Accessibility </w:t>
      </w:r>
      <w:r w:rsidR="00FC5BF5" w:rsidRPr="00913785">
        <w:rPr>
          <w:b/>
          <w:bCs/>
        </w:rPr>
        <w:t>Policy</w:t>
      </w:r>
    </w:p>
    <w:p w14:paraId="0B67F497" w14:textId="77777777" w:rsidR="00F109B1" w:rsidRDefault="00765EFA" w:rsidP="00011F32">
      <w:pPr>
        <w:pStyle w:val="ListParagraph"/>
        <w:numPr>
          <w:ilvl w:val="0"/>
          <w:numId w:val="8"/>
        </w:numPr>
        <w:spacing w:after="120" w:line="240" w:lineRule="auto"/>
        <w:jc w:val="both"/>
      </w:pPr>
      <w:r w:rsidRPr="00765EFA">
        <w:t>Respon</w:t>
      </w:r>
      <w:r>
        <w:t>d</w:t>
      </w:r>
      <w:r w:rsidRPr="00765EFA">
        <w:t xml:space="preserve"> to </w:t>
      </w:r>
      <w:r w:rsidR="003E4419">
        <w:t xml:space="preserve">feedback and </w:t>
      </w:r>
      <w:r w:rsidRPr="00765EFA">
        <w:t xml:space="preserve">requests for information </w:t>
      </w:r>
      <w:proofErr w:type="gramStart"/>
      <w:r w:rsidRPr="00765EFA">
        <w:t>with</w:t>
      </w:r>
      <w:r>
        <w:t xml:space="preserve"> </w:t>
      </w:r>
      <w:r w:rsidRPr="00765EFA">
        <w:t>regard</w:t>
      </w:r>
      <w:r>
        <w:t xml:space="preserve"> t</w:t>
      </w:r>
      <w:r w:rsidRPr="00765EFA">
        <w:t>o</w:t>
      </w:r>
      <w:proofErr w:type="gramEnd"/>
      <w:r w:rsidRPr="00765EFA">
        <w:t xml:space="preserve"> the </w:t>
      </w:r>
      <w:r w:rsidR="003F2241">
        <w:t xml:space="preserve">Accessibility </w:t>
      </w:r>
      <w:r w:rsidRPr="00765EFA">
        <w:t xml:space="preserve">Policy </w:t>
      </w:r>
    </w:p>
    <w:p w14:paraId="1C75A35C" w14:textId="6291B8B5" w:rsidR="00F109B1" w:rsidRPr="00765EFA" w:rsidRDefault="00F109B1" w:rsidP="00011F32">
      <w:pPr>
        <w:pStyle w:val="ListParagraph"/>
        <w:numPr>
          <w:ilvl w:val="0"/>
          <w:numId w:val="8"/>
        </w:numPr>
        <w:spacing w:after="120" w:line="240" w:lineRule="auto"/>
        <w:jc w:val="both"/>
      </w:pPr>
      <w:r w:rsidRPr="00F109B1">
        <w:t>Employment-related policies, practices and programs will undergo an accessibility audit</w:t>
      </w:r>
    </w:p>
    <w:p w14:paraId="23A03C84" w14:textId="269EE348" w:rsidR="008B6F04" w:rsidRDefault="00FC5BF5" w:rsidP="009306A4">
      <w:pPr>
        <w:pStyle w:val="ListParagraph"/>
        <w:numPr>
          <w:ilvl w:val="0"/>
          <w:numId w:val="8"/>
        </w:numPr>
        <w:spacing w:after="120" w:line="240" w:lineRule="auto"/>
        <w:jc w:val="both"/>
      </w:pPr>
      <w:r w:rsidRPr="00765EFA">
        <w:t xml:space="preserve">Monitor for changes in </w:t>
      </w:r>
      <w:r w:rsidR="00765EFA">
        <w:t xml:space="preserve">applicable </w:t>
      </w:r>
      <w:r w:rsidR="008B6F04">
        <w:t>l</w:t>
      </w:r>
      <w:r w:rsidRPr="00765EFA">
        <w:t>egi</w:t>
      </w:r>
      <w:r w:rsidR="00765EFA">
        <w:t>slation</w:t>
      </w:r>
    </w:p>
    <w:p w14:paraId="02D37EBB" w14:textId="42A734C5" w:rsidR="00A0217C" w:rsidRDefault="00A0217C" w:rsidP="00BD51D2">
      <w:pPr>
        <w:pStyle w:val="ListParagraph"/>
        <w:numPr>
          <w:ilvl w:val="0"/>
          <w:numId w:val="8"/>
        </w:numPr>
        <w:spacing w:after="120" w:line="240" w:lineRule="auto"/>
        <w:jc w:val="both"/>
      </w:pPr>
      <w:r>
        <w:t>In 202</w:t>
      </w:r>
      <w:r w:rsidR="00A90E15">
        <w:t>9</w:t>
      </w:r>
      <w:r>
        <w:t xml:space="preserve">, </w:t>
      </w:r>
      <w:r w:rsidR="00177CA6">
        <w:t>c</w:t>
      </w:r>
      <w:r w:rsidR="00177CA6" w:rsidRPr="00177CA6">
        <w:t>ompletion of 202</w:t>
      </w:r>
      <w:r w:rsidR="00A90E15">
        <w:t>9</w:t>
      </w:r>
      <w:r w:rsidR="00177CA6" w:rsidRPr="00177CA6">
        <w:t xml:space="preserve"> Accessibility Compliance Report</w:t>
      </w:r>
      <w:r w:rsidR="00B04F6D" w:rsidRPr="00B04F6D">
        <w:t xml:space="preserve"> </w:t>
      </w:r>
    </w:p>
    <w:p w14:paraId="550CFC61" w14:textId="0ACD1E34" w:rsidR="00E30054" w:rsidRPr="00765EFA" w:rsidRDefault="00E30054" w:rsidP="00011F32">
      <w:pPr>
        <w:spacing w:after="120" w:line="240" w:lineRule="auto"/>
        <w:jc w:val="both"/>
        <w:rPr>
          <w:u w:val="single"/>
        </w:rPr>
      </w:pPr>
      <w:r>
        <w:t>/End.</w:t>
      </w:r>
    </w:p>
    <w:sectPr w:rsidR="00E30054" w:rsidRPr="00765EFA" w:rsidSect="00BF6E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23BF" w14:textId="77777777" w:rsidR="00CF21F5" w:rsidRDefault="00CF21F5" w:rsidP="00290395">
      <w:pPr>
        <w:spacing w:after="0" w:line="240" w:lineRule="auto"/>
      </w:pPr>
      <w:r>
        <w:separator/>
      </w:r>
    </w:p>
  </w:endnote>
  <w:endnote w:type="continuationSeparator" w:id="0">
    <w:p w14:paraId="40B04371" w14:textId="77777777" w:rsidR="00CF21F5" w:rsidRDefault="00CF21F5" w:rsidP="0029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54CF" w14:textId="4A9F1D0D" w:rsidR="00C529F3" w:rsidRPr="00C529F3" w:rsidRDefault="00E30054" w:rsidP="00C529F3">
    <w:pPr>
      <w:pStyle w:val="Foot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Version</w:t>
    </w:r>
    <w:r w:rsidR="00BF28AC">
      <w:rPr>
        <w:i/>
        <w:iCs/>
        <w:sz w:val="20"/>
        <w:szCs w:val="20"/>
      </w:rPr>
      <w:t xml:space="preserve">: </w:t>
    </w:r>
    <w:r w:rsidR="00AC1D7E">
      <w:rPr>
        <w:i/>
        <w:iCs/>
        <w:sz w:val="20"/>
        <w:szCs w:val="20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BCC8" w14:textId="77777777" w:rsidR="00CF21F5" w:rsidRDefault="00CF21F5" w:rsidP="00290395">
      <w:pPr>
        <w:spacing w:after="0" w:line="240" w:lineRule="auto"/>
      </w:pPr>
      <w:r>
        <w:separator/>
      </w:r>
    </w:p>
  </w:footnote>
  <w:footnote w:type="continuationSeparator" w:id="0">
    <w:p w14:paraId="0C26B9CB" w14:textId="77777777" w:rsidR="00CF21F5" w:rsidRDefault="00CF21F5" w:rsidP="0029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E187" w14:textId="1AF7EA80" w:rsidR="00290395" w:rsidRPr="00E30054" w:rsidRDefault="00E30054" w:rsidP="00E30054">
    <w:pPr>
      <w:pStyle w:val="Header"/>
    </w:pPr>
    <w:r>
      <w:rPr>
        <w:noProof/>
      </w:rPr>
      <w:drawing>
        <wp:inline distT="0" distB="0" distL="0" distR="0" wp14:anchorId="33EBE1BB" wp14:editId="7B3F835E">
          <wp:extent cx="1485900" cy="336550"/>
          <wp:effectExtent l="0" t="0" r="0" b="6350"/>
          <wp:docPr id="1625058413" name="Picture 1625058413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D0F"/>
    <w:multiLevelType w:val="hybridMultilevel"/>
    <w:tmpl w:val="E62A8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34985"/>
    <w:multiLevelType w:val="hybridMultilevel"/>
    <w:tmpl w:val="CEE6F7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A1AAFEA">
      <w:start w:val="2025"/>
      <w:numFmt w:val="bullet"/>
      <w:lvlText w:val="−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3830FD"/>
    <w:multiLevelType w:val="hybridMultilevel"/>
    <w:tmpl w:val="86F4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60AA"/>
    <w:multiLevelType w:val="hybridMultilevel"/>
    <w:tmpl w:val="55749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444DE"/>
    <w:multiLevelType w:val="hybridMultilevel"/>
    <w:tmpl w:val="CCE06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D2B22"/>
    <w:multiLevelType w:val="hybridMultilevel"/>
    <w:tmpl w:val="99EA1DE6"/>
    <w:lvl w:ilvl="0" w:tplc="4F90A05C">
      <w:start w:val="2026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7676"/>
    <w:multiLevelType w:val="hybridMultilevel"/>
    <w:tmpl w:val="3D147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2025"/>
      <w:numFmt w:val="bullet"/>
      <w:lvlText w:val="−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EB02D6"/>
    <w:multiLevelType w:val="hybridMultilevel"/>
    <w:tmpl w:val="0C4C3B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36623">
    <w:abstractNumId w:val="2"/>
  </w:num>
  <w:num w:numId="2" w16cid:durableId="2032101490">
    <w:abstractNumId w:val="5"/>
  </w:num>
  <w:num w:numId="3" w16cid:durableId="1316646014">
    <w:abstractNumId w:val="7"/>
  </w:num>
  <w:num w:numId="4" w16cid:durableId="1597052370">
    <w:abstractNumId w:val="4"/>
  </w:num>
  <w:num w:numId="5" w16cid:durableId="1288703894">
    <w:abstractNumId w:val="1"/>
  </w:num>
  <w:num w:numId="6" w16cid:durableId="1948194456">
    <w:abstractNumId w:val="0"/>
  </w:num>
  <w:num w:numId="7" w16cid:durableId="1311668489">
    <w:abstractNumId w:val="3"/>
  </w:num>
  <w:num w:numId="8" w16cid:durableId="1525628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95"/>
    <w:rsid w:val="0000053E"/>
    <w:rsid w:val="0001018E"/>
    <w:rsid w:val="00011F32"/>
    <w:rsid w:val="000442BD"/>
    <w:rsid w:val="00045D23"/>
    <w:rsid w:val="000661ED"/>
    <w:rsid w:val="00067B42"/>
    <w:rsid w:val="00072BD7"/>
    <w:rsid w:val="00085675"/>
    <w:rsid w:val="00094325"/>
    <w:rsid w:val="000A3F8B"/>
    <w:rsid w:val="000B310E"/>
    <w:rsid w:val="000C0C29"/>
    <w:rsid w:val="00102E9C"/>
    <w:rsid w:val="001061AA"/>
    <w:rsid w:val="00107630"/>
    <w:rsid w:val="001428CF"/>
    <w:rsid w:val="001438C1"/>
    <w:rsid w:val="00174A3E"/>
    <w:rsid w:val="00176DA5"/>
    <w:rsid w:val="00177CA6"/>
    <w:rsid w:val="0018080D"/>
    <w:rsid w:val="001830EB"/>
    <w:rsid w:val="001B0390"/>
    <w:rsid w:val="001B5735"/>
    <w:rsid w:val="001C4252"/>
    <w:rsid w:val="001C5AF5"/>
    <w:rsid w:val="001D2B41"/>
    <w:rsid w:val="001F4B32"/>
    <w:rsid w:val="001F7384"/>
    <w:rsid w:val="00224A76"/>
    <w:rsid w:val="00265B6E"/>
    <w:rsid w:val="00290395"/>
    <w:rsid w:val="002C0829"/>
    <w:rsid w:val="002C471A"/>
    <w:rsid w:val="002C5014"/>
    <w:rsid w:val="002D5DAB"/>
    <w:rsid w:val="002F03BD"/>
    <w:rsid w:val="0031040B"/>
    <w:rsid w:val="0034605D"/>
    <w:rsid w:val="00353BB9"/>
    <w:rsid w:val="003626F2"/>
    <w:rsid w:val="0037150D"/>
    <w:rsid w:val="003939CD"/>
    <w:rsid w:val="00396ABF"/>
    <w:rsid w:val="003B7509"/>
    <w:rsid w:val="003C7A2F"/>
    <w:rsid w:val="003E0495"/>
    <w:rsid w:val="003E4419"/>
    <w:rsid w:val="003F04FF"/>
    <w:rsid w:val="003F2241"/>
    <w:rsid w:val="00413234"/>
    <w:rsid w:val="00465EF2"/>
    <w:rsid w:val="004A4265"/>
    <w:rsid w:val="004D0DFB"/>
    <w:rsid w:val="004D40E7"/>
    <w:rsid w:val="004F650B"/>
    <w:rsid w:val="00506E4B"/>
    <w:rsid w:val="00541665"/>
    <w:rsid w:val="00544EE0"/>
    <w:rsid w:val="005549E1"/>
    <w:rsid w:val="00554F6D"/>
    <w:rsid w:val="00584CA0"/>
    <w:rsid w:val="005A6358"/>
    <w:rsid w:val="005B10B9"/>
    <w:rsid w:val="005C06D6"/>
    <w:rsid w:val="005C5FF9"/>
    <w:rsid w:val="005F52F3"/>
    <w:rsid w:val="0063228A"/>
    <w:rsid w:val="00656795"/>
    <w:rsid w:val="0068494B"/>
    <w:rsid w:val="006A5B5B"/>
    <w:rsid w:val="006A7455"/>
    <w:rsid w:val="006C7232"/>
    <w:rsid w:val="006E05EF"/>
    <w:rsid w:val="0073451F"/>
    <w:rsid w:val="00752DBE"/>
    <w:rsid w:val="00765EFA"/>
    <w:rsid w:val="00793BBF"/>
    <w:rsid w:val="007A0E5E"/>
    <w:rsid w:val="007B2248"/>
    <w:rsid w:val="007B744B"/>
    <w:rsid w:val="007F5CCD"/>
    <w:rsid w:val="008015C8"/>
    <w:rsid w:val="00807DB6"/>
    <w:rsid w:val="00813175"/>
    <w:rsid w:val="00813A92"/>
    <w:rsid w:val="00814CE5"/>
    <w:rsid w:val="008206D1"/>
    <w:rsid w:val="00821848"/>
    <w:rsid w:val="00825E82"/>
    <w:rsid w:val="00861EC3"/>
    <w:rsid w:val="008851B9"/>
    <w:rsid w:val="008A6011"/>
    <w:rsid w:val="008B6F04"/>
    <w:rsid w:val="008C174A"/>
    <w:rsid w:val="008D6698"/>
    <w:rsid w:val="008E1046"/>
    <w:rsid w:val="008E2EA2"/>
    <w:rsid w:val="008E4E95"/>
    <w:rsid w:val="008F4952"/>
    <w:rsid w:val="009056E1"/>
    <w:rsid w:val="00913785"/>
    <w:rsid w:val="009276E9"/>
    <w:rsid w:val="009306A4"/>
    <w:rsid w:val="00951C07"/>
    <w:rsid w:val="009524A8"/>
    <w:rsid w:val="00953413"/>
    <w:rsid w:val="00971504"/>
    <w:rsid w:val="00973457"/>
    <w:rsid w:val="00975429"/>
    <w:rsid w:val="00984DDA"/>
    <w:rsid w:val="009A6D41"/>
    <w:rsid w:val="009C319C"/>
    <w:rsid w:val="009D2C35"/>
    <w:rsid w:val="00A0217C"/>
    <w:rsid w:val="00A102D4"/>
    <w:rsid w:val="00A354B1"/>
    <w:rsid w:val="00A35A40"/>
    <w:rsid w:val="00A51EE8"/>
    <w:rsid w:val="00A6214A"/>
    <w:rsid w:val="00A77068"/>
    <w:rsid w:val="00A8734D"/>
    <w:rsid w:val="00A90E15"/>
    <w:rsid w:val="00A95215"/>
    <w:rsid w:val="00AA6CBA"/>
    <w:rsid w:val="00AB44AE"/>
    <w:rsid w:val="00AB6174"/>
    <w:rsid w:val="00AC1D7E"/>
    <w:rsid w:val="00AE54EE"/>
    <w:rsid w:val="00AE6BA8"/>
    <w:rsid w:val="00B04F6D"/>
    <w:rsid w:val="00B06A85"/>
    <w:rsid w:val="00B10095"/>
    <w:rsid w:val="00B3080A"/>
    <w:rsid w:val="00B37696"/>
    <w:rsid w:val="00B55DE8"/>
    <w:rsid w:val="00B61EBD"/>
    <w:rsid w:val="00B75156"/>
    <w:rsid w:val="00B85EA9"/>
    <w:rsid w:val="00B9363A"/>
    <w:rsid w:val="00BD51D2"/>
    <w:rsid w:val="00BF28AC"/>
    <w:rsid w:val="00BF6E09"/>
    <w:rsid w:val="00C14260"/>
    <w:rsid w:val="00C26107"/>
    <w:rsid w:val="00C30E03"/>
    <w:rsid w:val="00C33DA0"/>
    <w:rsid w:val="00C529F3"/>
    <w:rsid w:val="00C63B0E"/>
    <w:rsid w:val="00C83660"/>
    <w:rsid w:val="00C84815"/>
    <w:rsid w:val="00CA7D70"/>
    <w:rsid w:val="00CE42C5"/>
    <w:rsid w:val="00CE5FDC"/>
    <w:rsid w:val="00CF21F5"/>
    <w:rsid w:val="00D04896"/>
    <w:rsid w:val="00D306FD"/>
    <w:rsid w:val="00D500AB"/>
    <w:rsid w:val="00D5269B"/>
    <w:rsid w:val="00D551AC"/>
    <w:rsid w:val="00D81F9D"/>
    <w:rsid w:val="00D87C26"/>
    <w:rsid w:val="00D95DFA"/>
    <w:rsid w:val="00D97910"/>
    <w:rsid w:val="00DA40CB"/>
    <w:rsid w:val="00DB77B8"/>
    <w:rsid w:val="00DE0555"/>
    <w:rsid w:val="00DE0698"/>
    <w:rsid w:val="00DF1690"/>
    <w:rsid w:val="00DF6620"/>
    <w:rsid w:val="00E064B0"/>
    <w:rsid w:val="00E13ADA"/>
    <w:rsid w:val="00E30054"/>
    <w:rsid w:val="00E36A16"/>
    <w:rsid w:val="00E459FB"/>
    <w:rsid w:val="00E54629"/>
    <w:rsid w:val="00EA4862"/>
    <w:rsid w:val="00ED6023"/>
    <w:rsid w:val="00EF7EF6"/>
    <w:rsid w:val="00F109B1"/>
    <w:rsid w:val="00F238D0"/>
    <w:rsid w:val="00F457DE"/>
    <w:rsid w:val="00F472E1"/>
    <w:rsid w:val="00F50A35"/>
    <w:rsid w:val="00F87130"/>
    <w:rsid w:val="00FC2972"/>
    <w:rsid w:val="00FC5BF5"/>
    <w:rsid w:val="00FD39B5"/>
    <w:rsid w:val="00FF2C88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6D89"/>
  <w15:chartTrackingRefBased/>
  <w15:docId w15:val="{EA6883A1-CABB-4928-A84B-26AAD45E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3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95"/>
  </w:style>
  <w:style w:type="paragraph" w:styleId="Footer">
    <w:name w:val="footer"/>
    <w:basedOn w:val="Normal"/>
    <w:link w:val="FooterChar"/>
    <w:uiPriority w:val="99"/>
    <w:unhideWhenUsed/>
    <w:rsid w:val="0029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95"/>
  </w:style>
  <w:style w:type="paragraph" w:styleId="Revision">
    <w:name w:val="Revision"/>
    <w:hidden/>
    <w:uiPriority w:val="99"/>
    <w:semiHidden/>
    <w:rsid w:val="00393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DB9D.928837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2517</Characters>
  <Application>Microsoft Office Word</Application>
  <DocSecurity>4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Sompo International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Olich, Jessica</dc:creator>
  <cp:keywords/>
  <dc:description/>
  <cp:lastModifiedBy>Hoad, Melanie</cp:lastModifiedBy>
  <cp:revision>2</cp:revision>
  <cp:lastPrinted>2026-01-15T21:31:00Z</cp:lastPrinted>
  <dcterms:created xsi:type="dcterms:W3CDTF">2026-01-23T19:15:00Z</dcterms:created>
  <dcterms:modified xsi:type="dcterms:W3CDTF">2026-01-23T19:15:00Z</dcterms:modified>
</cp:coreProperties>
</file>